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0CD" w:rsidRPr="00871490" w:rsidRDefault="00871490" w:rsidP="00871490">
      <w:pPr>
        <w:keepNext/>
        <w:keepLines/>
        <w:tabs>
          <w:tab w:val="left" w:pos="142"/>
        </w:tabs>
        <w:spacing w:before="20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</w:pPr>
      <w:r w:rsidRPr="00871490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 xml:space="preserve">      </w:t>
      </w:r>
      <w:r w:rsidR="005730CD" w:rsidRPr="00871490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Консультация для родителей</w:t>
      </w:r>
    </w:p>
    <w:p w:rsidR="005730CD" w:rsidRPr="00871490" w:rsidRDefault="005730CD" w:rsidP="00871490">
      <w:pPr>
        <w:keepNext/>
        <w:keepLines/>
        <w:tabs>
          <w:tab w:val="left" w:pos="142"/>
        </w:tabs>
        <w:spacing w:before="200" w:after="0" w:line="240" w:lineRule="auto"/>
        <w:ind w:left="567"/>
        <w:jc w:val="center"/>
        <w:outlineLvl w:val="3"/>
        <w:rPr>
          <w:rFonts w:ascii="Times New Roman" w:eastAsia="Times New Roman" w:hAnsi="Times New Roman" w:cs="Times New Roman"/>
          <w:b/>
          <w:bCs/>
          <w:i/>
          <w:iCs/>
          <w:color w:val="C0504D" w:themeColor="accent2"/>
          <w:sz w:val="36"/>
          <w:szCs w:val="36"/>
          <w:lang w:eastAsia="ru-RU"/>
        </w:rPr>
      </w:pPr>
      <w:r w:rsidRPr="00871490">
        <w:rPr>
          <w:rFonts w:ascii="Times New Roman" w:eastAsia="Times New Roman" w:hAnsi="Times New Roman" w:cs="Times New Roman"/>
          <w:b/>
          <w:bCs/>
          <w:i/>
          <w:iCs/>
          <w:color w:val="C0504D" w:themeColor="accent2"/>
          <w:sz w:val="36"/>
          <w:szCs w:val="36"/>
          <w:lang w:eastAsia="ru-RU"/>
        </w:rPr>
        <w:t>«Учим ребенка общаться»</w:t>
      </w:r>
      <w:bookmarkStart w:id="0" w:name="_GoBack"/>
      <w:bookmarkEnd w:id="0"/>
    </w:p>
    <w:p w:rsidR="005730CD" w:rsidRPr="00C16D04" w:rsidRDefault="005730CD" w:rsidP="005730CD">
      <w:pPr>
        <w:keepNext/>
        <w:keepLines/>
        <w:tabs>
          <w:tab w:val="left" w:pos="142"/>
        </w:tabs>
        <w:spacing w:before="200" w:after="0" w:line="240" w:lineRule="auto"/>
        <w:ind w:left="567"/>
        <w:jc w:val="center"/>
        <w:outlineLvl w:val="3"/>
        <w:rPr>
          <w:rFonts w:ascii="Times New Roman" w:eastAsia="Times New Roman" w:hAnsi="Times New Roman" w:cs="Times New Roman"/>
          <w:bCs/>
          <w:i/>
          <w:iCs/>
          <w:sz w:val="36"/>
          <w:szCs w:val="36"/>
          <w:u w:val="single"/>
          <w:lang w:eastAsia="ru-RU"/>
        </w:rPr>
      </w:pPr>
    </w:p>
    <w:p w:rsidR="005730CD" w:rsidRPr="004C2AB4" w:rsidRDefault="005730CD" w:rsidP="005730CD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Родителям хочется видеть своего ребенка счастливым, улыбающимися, умеющими общаться с окружающими людьми. Но не всегда ребенку самому удается разобраться в сложном мире взаимоотношений </w:t>
      </w:r>
      <w:proofErr w:type="gramStart"/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сверстникам</w:t>
      </w:r>
      <w:proofErr w:type="gramEnd"/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взрослыми. Задача взрослых – помочь ему в этом.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к общению включает в себя:</w:t>
      </w:r>
    </w:p>
    <w:p w:rsidR="005730CD" w:rsidRPr="004C2AB4" w:rsidRDefault="005730CD" w:rsidP="005730CD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Желание вступать в контакт с окружающими </w:t>
      </w:r>
      <w:r w:rsidRPr="004C2AB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(«Я хочу!»)</w:t>
      </w: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730CD" w:rsidRPr="004C2AB4" w:rsidRDefault="005730CD" w:rsidP="005730CD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организовать общение </w:t>
      </w:r>
      <w:r w:rsidRPr="004C2AB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(«Я умею!»)</w:t>
      </w: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включающее умение слушать собеседника, умение эмоционально сопереживать, умение решать конфликтные ситуации. </w:t>
      </w:r>
    </w:p>
    <w:p w:rsidR="005730CD" w:rsidRPr="004C2AB4" w:rsidRDefault="005730CD" w:rsidP="005730CD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Знание норм и правил, которым необходимо следовать при общении с окружающими </w:t>
      </w:r>
      <w:r w:rsidRPr="004C2AB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(«Я знаю!»)</w:t>
      </w: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сохранение независимости ребенка. Каждый человек имеет право на «секреты».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возрасте 3-7 лет</w:t>
      </w: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ведущей является игровая деятельность, а ведущими потребностями становятся потребность в самостоятельности, новых впечатлениях и в общении.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Большинство родителей </w:t>
      </w:r>
      <w:proofErr w:type="gramStart"/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уверены</w:t>
      </w:r>
      <w:proofErr w:type="gramEnd"/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том, что ребенку нужны теплый дом, хорошая еда, чистая одежда, хорошее образование и стараются всем этим обеспечить своих детей. Но не всегда хватает времени, душевных сил и просто знаний о том, как помочь ребенку в его трудностях, как стать не просто родителями, а настоящим другом. В этом поможет игра, например «Зеркало» </w:t>
      </w:r>
      <w:r w:rsidRPr="004C2AB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(повторение движений другого человека)</w:t>
      </w: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«Зоопарк» </w:t>
      </w:r>
      <w:r w:rsidRPr="004C2AB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(подражание зверям)</w:t>
      </w: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Отдельно хотелось бы рассмотреть типичные трудности в общении дошкольника – замкнутость, застенчивость, конфликтность, агрессивность и предложить варианты игровой коррекции. Среди причин личностных проблем ребенка могут быть психофизиологические, соматические, наследственные, а также неблагополучные отношения в семье.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Важным компонентом благополучного развития ребенка является формирование его адекватной самооценки. Качества адекватной самооценки – активность, находчивость, чувство юмора, общительность, желание идти на контакт.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Советы родителям по формированию адекватной самооценки: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оберегайте своего ребенка от повседневных дел, не стремитесь решать за него все проблемы, но и не перегружайте его тем, что ему непосильно. 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перехваливайте ребенка, но и не забывайте поощрить его, когда он этого заслуживает. 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поощряйте в ребенке инициативу. 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забывайте поощрять и других в присутствии ребенка. 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показывайте своим примером адекватность отношения к успехам и неудачам. 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сравнивайте ребенка с другими детьми. 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Игры, позволяющие выявить самооценку ребенка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>«ИМЯ» - предложить ребенку придумать себе имя, которое бы он хотел иметь, или оставить свое. Спросите, почему нравится или нет имя. Это даст дополнительную информацию о восприятии и принятии имени ребенком.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Принципы общения с агрессивным ребенком: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начала поймите причины, лежащие в основе агрессивного поведения ребенка: он может привлекать к себе внимание, возможна разрядка накопившейся энергии, стремление завоевать авторитет, используя для этого не самые лучшие средства;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помните, что запрет, физическое наказание и повышение голоса – самые неэффективные способы преодоления агрессивности;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дайте ребенку возможность выплеснуть свою агрессивность, сместите ее на другие объекты. Разрешите ему поколотить подушку, помахать игрушечной саблей, разорвать на мелкие кусочки рисунок того объекта, который вызывает злость. 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показывайте ребенку пример миролюбивого поведения. 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пусть ваш ребенок в каждый момент времени чувствует, что вы любите, цените и понимаете его. 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Игры на выплеск агрессивности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>«Брыкание» - ребенок лежит на спине, ноги свободно раскинуты. Медленно он начинает брыкаться,              касаясь пола всей ногой. Ноги чередуются и высоко поднимаются. Постепенно увеличиваются сила и скорость брыкание. На каждый удар ногой ребенок говорит «Нет», увеличивая интенсивность удара.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Застенчивость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Последствия: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препятствует тому, чтобы встречаться с новыми людьми, заводить друзей и получать удовольствие от приятного общения;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>- удерживает человека от выражения своего мнения и отстаивания своих прав;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дает другим людям возможности оценить положительные качества человека;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усугубляет чрезмерную сосредоточенность на себе и своем поведении;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мешает ясно мыслить и эффективно общаться;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сопровождается переживаниями одиночества, тревоги и депрессии.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Помощь ребенку в преодолении застенчивости – разрешима, пока ребенок еще маленький. Т. к. с возрастом у застенчивого ребенка складывается определенный стиль поведения, он начинает отдавать себе отчет в этом своем «недостатке».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Игры: рисуночная </w:t>
      </w:r>
      <w:proofErr w:type="gramStart"/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</w:t>
      </w:r>
      <w:proofErr w:type="gramEnd"/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«Какой я есть и </w:t>
      </w:r>
      <w:proofErr w:type="gramStart"/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</w:t>
      </w:r>
      <w:proofErr w:type="gramEnd"/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 я хотел быть»; «Магазин игрушек», «Сборщики»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Советы родителям замкнутых детей: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Замкнутый ребенок в отличие от </w:t>
      </w:r>
      <w:proofErr w:type="gramStart"/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застенчивого</w:t>
      </w:r>
      <w:proofErr w:type="gramEnd"/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хочет и не знает, как общаться.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расширяйте круг общения вашего ребенка, приводите его в новые места и знакомьте с новыми людьми;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подчеркивайте преимущества и полезность общения, рассказывайте ребенку, что нового и интересного вы узнали, а также какое удовольствие получили, общаясь с тем или иным человеком;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стремитесь сами стать для ребенка примером эффективно общающегося человека;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>- если вы заметили, что, несмотря на ваши усилия, ребенок становится все более замкнутым и отстраненным, обратитесь за квалифицированной помощью.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0CD" w:rsidRPr="004C2AB4" w:rsidRDefault="005730CD" w:rsidP="005730CD">
      <w:pPr>
        <w:pBdr>
          <w:bottom w:val="single" w:sz="12" w:space="1" w:color="auto"/>
        </w:pBd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A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Надеемся, что наши рекомендации помогут вашей 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мье в вопросах воспитания детей.</w:t>
      </w:r>
    </w:p>
    <w:p w:rsidR="005730CD" w:rsidRPr="004C2AB4" w:rsidRDefault="005730CD" w:rsidP="005730CD">
      <w:pPr>
        <w:tabs>
          <w:tab w:val="left" w:pos="142"/>
        </w:tabs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3FD" w:rsidRDefault="00B863FD"/>
    <w:sectPr w:rsidR="00B863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473F5"/>
    <w:multiLevelType w:val="multilevel"/>
    <w:tmpl w:val="84D66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25D"/>
    <w:rsid w:val="005730CD"/>
    <w:rsid w:val="0073425D"/>
    <w:rsid w:val="00871490"/>
    <w:rsid w:val="00B8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774</Words>
  <Characters>4416</Characters>
  <Application>Microsoft Office Word</Application>
  <DocSecurity>0</DocSecurity>
  <Lines>36</Lines>
  <Paragraphs>10</Paragraphs>
  <ScaleCrop>false</ScaleCrop>
  <Company/>
  <LinksUpToDate>false</LinksUpToDate>
  <CharactersWithSpaces>5180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2014-03-29T06:14:00Z</dcterms:created>
  <dcterms:modified xsi:type="dcterms:W3CDTF">2014-03-30T05:54:00Z</dcterms:modified>
</cp:coreProperties>
</file>